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EF" w:rsidRPr="008D2C34" w:rsidRDefault="004A00EF" w:rsidP="004A00EF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4A00EF" w:rsidRPr="008D2C34" w:rsidRDefault="004A00EF" w:rsidP="004A00EF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4A00EF" w:rsidRPr="008D2C34" w:rsidRDefault="004A00EF" w:rsidP="004A00EF">
      <w:pPr>
        <w:jc w:val="center"/>
        <w:rPr>
          <w:rFonts w:ascii="Arial" w:hAnsi="Arial" w:cs="Arial"/>
          <w:sz w:val="24"/>
          <w:szCs w:val="24"/>
        </w:rPr>
      </w:pPr>
    </w:p>
    <w:p w:rsidR="004A00EF" w:rsidRPr="008D2C34" w:rsidRDefault="004A00EF" w:rsidP="004A00EF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4A00EF" w:rsidRPr="008D2C34" w:rsidRDefault="004A00EF" w:rsidP="004A00E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 w:rsidR="002F52EC">
        <w:rPr>
          <w:rFonts w:ascii="Arial" w:hAnsi="Arial" w:cs="Arial"/>
          <w:sz w:val="24"/>
          <w:szCs w:val="24"/>
          <w:u w:val="single"/>
          <w:lang w:val="pl-PL"/>
        </w:rPr>
        <w:t>1084</w:t>
      </w:r>
      <w:r w:rsidR="00B7242A"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 w:rsidR="002F52EC">
        <w:rPr>
          <w:rFonts w:ascii="Arial" w:hAnsi="Arial" w:cs="Arial"/>
          <w:sz w:val="24"/>
          <w:szCs w:val="24"/>
          <w:u w:val="single"/>
          <w:lang w:val="pl-PL"/>
        </w:rPr>
        <w:t>3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="002F52EC">
        <w:rPr>
          <w:rFonts w:ascii="Arial" w:hAnsi="Arial" w:cs="Arial"/>
          <w:sz w:val="24"/>
          <w:szCs w:val="24"/>
          <w:u w:val="single"/>
          <w:lang w:val="pl-PL"/>
        </w:rPr>
        <w:t>SPORT TARK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 w:rsidR="002F52EC">
        <w:rPr>
          <w:rFonts w:ascii="Arial" w:hAnsi="Arial" w:cs="Arial"/>
          <w:sz w:val="24"/>
          <w:szCs w:val="24"/>
          <w:u w:val="single"/>
          <w:lang w:val="pl-PL"/>
        </w:rPr>
        <w:t>Hondlova 2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603AA5"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 w:rsidR="002F52EC">
        <w:rPr>
          <w:rFonts w:ascii="Arial" w:hAnsi="Arial" w:cs="Arial"/>
          <w:sz w:val="24"/>
          <w:szCs w:val="24"/>
          <w:u w:val="single"/>
          <w:lang w:val="pl-PL"/>
        </w:rPr>
        <w:t xml:space="preserve">95234550487          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4A00EF" w:rsidRPr="008D2C34" w:rsidRDefault="004A00EF" w:rsidP="004A00EF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4A00EF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 w:rsidR="00822E00" w:rsidRPr="00822E00">
        <w:rPr>
          <w:rFonts w:ascii="Arial" w:hAnsi="Arial" w:cs="Arial"/>
          <w:sz w:val="24"/>
          <w:szCs w:val="24"/>
          <w:u w:val="single"/>
          <w:lang w:val="pl-PL"/>
        </w:rPr>
        <w:t>1</w:t>
      </w:r>
      <w:r w:rsidR="002F52EC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11AE2">
        <w:rPr>
          <w:rFonts w:ascii="Arial" w:hAnsi="Arial" w:cs="Arial"/>
          <w:sz w:val="24"/>
          <w:szCs w:val="24"/>
          <w:u w:val="single"/>
          <w:lang w:val="pl-PL"/>
        </w:rPr>
        <w:t>veljače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311AE2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</w:t>
      </w:r>
      <w:r w:rsidR="002B3DD3" w:rsidRPr="008D2C34">
        <w:rPr>
          <w:rFonts w:ascii="Arial" w:hAnsi="Arial" w:cs="Arial"/>
          <w:sz w:val="24"/>
          <w:szCs w:val="24"/>
          <w:lang w:val="pl-PL"/>
        </w:rPr>
        <w:t xml:space="preserve">      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DO </w:t>
      </w:r>
      <w:r w:rsidR="00822E00">
        <w:rPr>
          <w:rFonts w:ascii="Arial" w:hAnsi="Arial" w:cs="Arial"/>
          <w:sz w:val="24"/>
          <w:szCs w:val="24"/>
          <w:lang w:val="pl-PL"/>
        </w:rPr>
        <w:t xml:space="preserve">   1</w:t>
      </w:r>
      <w:r w:rsidR="002F52EC">
        <w:rPr>
          <w:rFonts w:ascii="Arial" w:hAnsi="Arial" w:cs="Arial"/>
          <w:sz w:val="24"/>
          <w:szCs w:val="24"/>
          <w:lang w:val="pl-PL"/>
        </w:rPr>
        <w:t>9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11AE2">
        <w:rPr>
          <w:rFonts w:ascii="Arial" w:hAnsi="Arial" w:cs="Arial"/>
          <w:sz w:val="24"/>
          <w:szCs w:val="24"/>
          <w:u w:val="single"/>
          <w:lang w:val="pl-PL"/>
        </w:rPr>
        <w:t xml:space="preserve"> svibnja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2B3DD3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</w:t>
      </w:r>
      <w:r w:rsidR="002B3DD3" w:rsidRPr="008D2C34">
        <w:rPr>
          <w:rFonts w:ascii="Arial" w:hAnsi="Arial" w:cs="Arial"/>
          <w:sz w:val="24"/>
          <w:szCs w:val="24"/>
          <w:lang w:val="pl-PL"/>
        </w:rPr>
        <w:t xml:space="preserve"> obavljene su sljedeće radnje:</w:t>
      </w:r>
    </w:p>
    <w:p w:rsidR="00311AE2" w:rsidRPr="00311AE2" w:rsidRDefault="0028554F" w:rsidP="00311AE2">
      <w:pPr>
        <w:pStyle w:val="Odlomakpopisa"/>
        <w:numPr>
          <w:ilvl w:val="0"/>
          <w:numId w:val="7"/>
        </w:numPr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 xml:space="preserve">Razlučnim vjerovnicima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Hypo-leasing Steiermark d.o.o. i Porezn</w:t>
      </w:r>
      <w:r>
        <w:rPr>
          <w:rFonts w:ascii="Arial" w:eastAsia="Times New Roman" w:hAnsi="Arial"/>
          <w:sz w:val="24"/>
          <w:szCs w:val="24"/>
          <w:lang w:eastAsia="hr-HR"/>
        </w:rPr>
        <w:t>oj upravi priopćio namjeru otuđenja pokretnine (vozilo) pod razlučnim pravom, te pribavio suglasnost razlučnih vjerovnika o namjeri otuđenja vozila,</w:t>
      </w:r>
    </w:p>
    <w:p w:rsidR="00311AE2" w:rsidRPr="00311AE2" w:rsidRDefault="0028554F" w:rsidP="00311AE2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>Unovčio vozilo – rabljeni peugeot boxer za 8.000,00 kn + PDV, što ukupno iznosi 10.000,00 kn</w:t>
      </w:r>
      <w:r w:rsidR="00311AE2" w:rsidRPr="00311AE2">
        <w:rPr>
          <w:rFonts w:ascii="Arial" w:eastAsia="Times New Roman" w:hAnsi="Arial"/>
          <w:sz w:val="24"/>
          <w:szCs w:val="24"/>
          <w:lang w:eastAsia="hr-HR"/>
        </w:rPr>
        <w:t>,</w:t>
      </w:r>
    </w:p>
    <w:p w:rsidR="006A1BC4" w:rsidRDefault="0028554F" w:rsidP="00311AE2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28554F">
        <w:rPr>
          <w:rFonts w:ascii="Arial" w:eastAsia="Times New Roman" w:hAnsi="Arial"/>
          <w:sz w:val="24"/>
          <w:szCs w:val="24"/>
          <w:lang w:eastAsia="hr-HR"/>
        </w:rPr>
        <w:t>S razlučnim vjerovnicima Hypo-leasing Steiermark d.o.o. i Porezna uprava usuglasio diobu kupovnine, te im isplatio usuglašeni iznos kupovnine</w:t>
      </w:r>
      <w:r w:rsidR="006A1BC4">
        <w:rPr>
          <w:rFonts w:ascii="Arial" w:eastAsia="Times New Roman" w:hAnsi="Arial"/>
          <w:sz w:val="24"/>
          <w:szCs w:val="24"/>
          <w:lang w:eastAsia="hr-HR"/>
        </w:rPr>
        <w:t>,</w:t>
      </w:r>
    </w:p>
    <w:p w:rsidR="006A1BC4" w:rsidRDefault="006A1BC4" w:rsidP="00311AE2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>U MUP-u brisao zabilježbu zabrane otuđenja vozila u knjižici vozila, te prenio vozilo na kupca Auto Emilio d.o.o.</w:t>
      </w:r>
    </w:p>
    <w:p w:rsidR="00311AE2" w:rsidRPr="00311AE2" w:rsidRDefault="00311AE2" w:rsidP="00311AE2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311AE2" w:rsidRPr="00311AE2" w:rsidRDefault="00311AE2" w:rsidP="00311AE2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966EFF" w:rsidRPr="008D2C34" w:rsidRDefault="00966EFF" w:rsidP="00966EF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6A1BC4" w:rsidRPr="006A1BC4" w:rsidRDefault="006A1BC4" w:rsidP="00966EFF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A1BC4">
        <w:rPr>
          <w:rFonts w:ascii="Arial" w:hAnsi="Arial" w:cs="Arial"/>
          <w:b/>
          <w:sz w:val="24"/>
          <w:szCs w:val="24"/>
          <w:lang w:val="pl-PL"/>
        </w:rPr>
        <w:t>Nekretnine</w:t>
      </w:r>
    </w:p>
    <w:p w:rsidR="006A1BC4" w:rsidRPr="00311AE2" w:rsidRDefault="006A1BC4" w:rsidP="006A1BC4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Ovaj stečajni dužnik nema u vlasništvu ni u posjedu nekretnine.</w:t>
      </w:r>
    </w:p>
    <w:p w:rsidR="006A1BC4" w:rsidRDefault="006A1BC4" w:rsidP="006A1BC4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6A1BC4" w:rsidRPr="00966EFF" w:rsidRDefault="006A1BC4" w:rsidP="006A1BC4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66EFF">
        <w:rPr>
          <w:rFonts w:ascii="Arial" w:eastAsia="Times New Roman" w:hAnsi="Arial" w:cs="Arial"/>
          <w:b/>
          <w:sz w:val="24"/>
          <w:szCs w:val="24"/>
          <w:lang w:eastAsia="hr-HR"/>
        </w:rPr>
        <w:t>Pokretnine</w:t>
      </w:r>
    </w:p>
    <w:p w:rsidR="006A1BC4" w:rsidRPr="00311AE2" w:rsidRDefault="006A1BC4" w:rsidP="006A1BC4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Pokretn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a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imovin</w:t>
      </w:r>
      <w:r>
        <w:rPr>
          <w:rFonts w:ascii="Arial" w:eastAsia="Times New Roman" w:hAnsi="Arial"/>
          <w:sz w:val="24"/>
          <w:szCs w:val="24"/>
          <w:lang w:eastAsia="hr-HR"/>
        </w:rPr>
        <w:t>a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stečajnog dužnika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je unovčena, a kao što je navedeno u prethodnim izvješćima, sastojala se od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:</w:t>
      </w:r>
    </w:p>
    <w:p w:rsidR="006A1BC4" w:rsidRPr="00311AE2" w:rsidRDefault="006A1BC4" w:rsidP="006A1BC4">
      <w:pPr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>Rabljena oprema i namještaj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/>
          <w:sz w:val="24"/>
          <w:szCs w:val="24"/>
          <w:lang w:eastAsia="hr-HR"/>
        </w:rPr>
        <w:t>– koja je unovčena za 9.375,00 kn.</w:t>
      </w:r>
    </w:p>
    <w:p w:rsidR="006A1BC4" w:rsidRPr="00311AE2" w:rsidRDefault="006A1BC4" w:rsidP="006A1BC4">
      <w:pPr>
        <w:numPr>
          <w:ilvl w:val="0"/>
          <w:numId w:val="8"/>
        </w:numPr>
        <w:spacing w:after="0" w:line="276" w:lineRule="auto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>Vozilo Peugeot boxer</w:t>
      </w:r>
      <w:r>
        <w:rPr>
          <w:rFonts w:ascii="Arial" w:eastAsia="Times New Roman" w:hAnsi="Arial"/>
          <w:sz w:val="24"/>
          <w:szCs w:val="24"/>
          <w:u w:val="single"/>
          <w:lang w:eastAsia="hr-HR"/>
        </w:rPr>
        <w:t xml:space="preserve"> – </w:t>
      </w:r>
      <w:r w:rsidRPr="006A1BC4">
        <w:rPr>
          <w:rFonts w:ascii="Arial" w:eastAsia="Times New Roman" w:hAnsi="Arial"/>
          <w:sz w:val="24"/>
          <w:szCs w:val="24"/>
          <w:lang w:eastAsia="hr-HR"/>
        </w:rPr>
        <w:t>koji je unovčen za 10.000,00 kn</w:t>
      </w:r>
      <w:r>
        <w:rPr>
          <w:rFonts w:ascii="Arial" w:eastAsia="Times New Roman" w:hAnsi="Arial"/>
          <w:sz w:val="24"/>
          <w:szCs w:val="24"/>
          <w:lang w:eastAsia="hr-HR"/>
        </w:rPr>
        <w:t>.</w:t>
      </w:r>
    </w:p>
    <w:p w:rsidR="00A73EA6" w:rsidRDefault="00A73EA6" w:rsidP="00A73EA6">
      <w:pPr>
        <w:spacing w:after="0" w:line="276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A73EA6">
        <w:rPr>
          <w:rFonts w:ascii="Arial" w:eastAsia="Times New Roman" w:hAnsi="Arial" w:cs="Arial"/>
          <w:sz w:val="24"/>
          <w:szCs w:val="24"/>
          <w:lang w:eastAsia="hr-HR"/>
        </w:rPr>
        <w:t>Ostalu potencijalnu stečajnu masu čini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eventualni uspjeh u ovrsi koja se vodi pod brojem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Povrv-265/15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u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Trgovačk</w:t>
      </w:r>
      <w:r>
        <w:rPr>
          <w:rFonts w:ascii="Arial" w:eastAsia="Times New Roman" w:hAnsi="Arial"/>
          <w:sz w:val="24"/>
          <w:szCs w:val="24"/>
          <w:lang w:eastAsia="hr-HR"/>
        </w:rPr>
        <w:t>om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sud</w:t>
      </w:r>
      <w:r>
        <w:rPr>
          <w:rFonts w:ascii="Arial" w:eastAsia="Times New Roman" w:hAnsi="Arial"/>
          <w:sz w:val="24"/>
          <w:szCs w:val="24"/>
          <w:lang w:eastAsia="hr-HR"/>
        </w:rPr>
        <w:t>u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u Splitu c/a NK HAJDUK, Split, 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za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iznos 184.138,63 kn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+ pripadajuće kamate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,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a u kojem sporu je zakazana objava presude za 24.svibanj 2016.godine. </w:t>
      </w:r>
    </w:p>
    <w:p w:rsidR="00F410C2" w:rsidRPr="00A73EA6" w:rsidRDefault="00A73EA6" w:rsidP="00966EF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 xml:space="preserve">FINANCIJSKO IZVJEŠĆE - za razdoblje od 19. </w:t>
      </w:r>
      <w:r>
        <w:rPr>
          <w:rFonts w:ascii="Arial" w:eastAsia="Times New Roman" w:hAnsi="Arial"/>
          <w:b/>
          <w:sz w:val="24"/>
          <w:szCs w:val="24"/>
          <w:lang w:eastAsia="hr-HR"/>
        </w:rPr>
        <w:t>veljače</w:t>
      </w: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 xml:space="preserve"> 2015. godine do 19.</w:t>
      </w:r>
      <w:r>
        <w:rPr>
          <w:rFonts w:ascii="Arial" w:eastAsia="Times New Roman" w:hAnsi="Arial"/>
          <w:b/>
          <w:sz w:val="24"/>
          <w:szCs w:val="24"/>
          <w:lang w:eastAsia="hr-HR"/>
        </w:rPr>
        <w:t>svibnja</w:t>
      </w: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 xml:space="preserve"> 2016.god.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ab/>
        <w:t>Prihod (priliv)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Do 19.</w:t>
      </w:r>
      <w:r>
        <w:rPr>
          <w:rFonts w:ascii="Arial" w:eastAsia="Times New Roman" w:hAnsi="Arial"/>
          <w:sz w:val="24"/>
          <w:szCs w:val="24"/>
          <w:lang w:eastAsia="hr-HR"/>
        </w:rPr>
        <w:t>veljače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</w:t>
      </w:r>
      <w:r>
        <w:rPr>
          <w:rFonts w:ascii="Arial" w:eastAsia="Times New Roman" w:hAnsi="Arial"/>
          <w:sz w:val="24"/>
          <w:szCs w:val="24"/>
          <w:lang w:eastAsia="hr-HR"/>
        </w:rPr>
        <w:t>6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.god. priliv iznosi </w:t>
      </w:r>
      <w:r w:rsidR="00A36641">
        <w:rPr>
          <w:rFonts w:ascii="Arial" w:eastAsia="Times New Roman" w:hAnsi="Arial"/>
          <w:sz w:val="24"/>
          <w:szCs w:val="24"/>
          <w:lang w:eastAsia="hr-HR"/>
        </w:rPr>
        <w:t>9.375,28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kn.</w:t>
      </w:r>
    </w:p>
    <w:p w:rsidR="00A36641" w:rsidRDefault="00A36641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lastRenderedPageBreak/>
        <w:t>U</w:t>
      </w:r>
      <w:r w:rsidR="00A36641">
        <w:rPr>
          <w:rFonts w:ascii="Arial" w:eastAsia="Times New Roman" w:hAnsi="Arial"/>
          <w:sz w:val="24"/>
          <w:szCs w:val="24"/>
          <w:lang w:eastAsia="hr-HR"/>
        </w:rPr>
        <w:t xml:space="preserve"> ovom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izvještajnom razdoblju od 19.</w:t>
      </w:r>
      <w:r w:rsidR="00A36641">
        <w:rPr>
          <w:rFonts w:ascii="Arial" w:eastAsia="Times New Roman" w:hAnsi="Arial"/>
          <w:sz w:val="24"/>
          <w:szCs w:val="24"/>
          <w:lang w:eastAsia="hr-HR"/>
        </w:rPr>
        <w:t>veljače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</w:t>
      </w:r>
      <w:r w:rsidR="00A36641">
        <w:rPr>
          <w:rFonts w:ascii="Arial" w:eastAsia="Times New Roman" w:hAnsi="Arial"/>
          <w:sz w:val="24"/>
          <w:szCs w:val="24"/>
          <w:lang w:eastAsia="hr-HR"/>
        </w:rPr>
        <w:t>6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.god. do 19.</w:t>
      </w:r>
      <w:r w:rsidR="00A36641">
        <w:rPr>
          <w:rFonts w:ascii="Arial" w:eastAsia="Times New Roman" w:hAnsi="Arial"/>
          <w:sz w:val="24"/>
          <w:szCs w:val="24"/>
          <w:lang w:eastAsia="hr-HR"/>
        </w:rPr>
        <w:t>svibnja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2016.god. ostvaren je sljedeći priliv:</w:t>
      </w:r>
    </w:p>
    <w:p w:rsidR="00A73EA6" w:rsidRDefault="00A73EA6" w:rsidP="00A73EA6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Priliv od prodaje </w:t>
      </w:r>
      <w:r w:rsidR="00A36641">
        <w:rPr>
          <w:rFonts w:ascii="Arial" w:eastAsia="Times New Roman" w:hAnsi="Arial"/>
          <w:sz w:val="24"/>
          <w:szCs w:val="24"/>
          <w:lang w:eastAsia="hr-HR"/>
        </w:rPr>
        <w:t>vozila peugeot boxer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....................................... </w:t>
      </w:r>
      <w:r w:rsidR="00A36641">
        <w:rPr>
          <w:rFonts w:ascii="Arial" w:eastAsia="Times New Roman" w:hAnsi="Arial"/>
          <w:sz w:val="24"/>
          <w:szCs w:val="24"/>
          <w:lang w:eastAsia="hr-HR"/>
        </w:rPr>
        <w:t>10.000,00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A73EA6" w:rsidRPr="00311AE2" w:rsidRDefault="00A73EA6" w:rsidP="00A73EA6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u w:val="single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 xml:space="preserve">Pripis pasivne kamate ..............................................................         </w:t>
      </w:r>
      <w:r w:rsidR="00397833">
        <w:rPr>
          <w:rFonts w:ascii="Arial" w:eastAsia="Times New Roman" w:hAnsi="Arial"/>
          <w:sz w:val="24"/>
          <w:szCs w:val="24"/>
          <w:u w:val="single"/>
          <w:lang w:eastAsia="hr-HR"/>
        </w:rPr>
        <w:t xml:space="preserve">  </w:t>
      </w: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>0,</w:t>
      </w:r>
      <w:r w:rsidR="00397833">
        <w:rPr>
          <w:rFonts w:ascii="Arial" w:eastAsia="Times New Roman" w:hAnsi="Arial"/>
          <w:sz w:val="24"/>
          <w:szCs w:val="24"/>
          <w:u w:val="single"/>
          <w:lang w:eastAsia="hr-HR"/>
        </w:rPr>
        <w:t>43</w:t>
      </w: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 xml:space="preserve"> kn</w:t>
      </w:r>
    </w:p>
    <w:p w:rsidR="00A73EA6" w:rsidRPr="00311AE2" w:rsidRDefault="00A73EA6" w:rsidP="00A73EA6">
      <w:pPr>
        <w:spacing w:after="0"/>
        <w:ind w:left="1416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Ukupno: .......................................................................... </w:t>
      </w:r>
      <w:r w:rsidR="00397833">
        <w:rPr>
          <w:rFonts w:ascii="Arial" w:eastAsia="Times New Roman" w:hAnsi="Arial"/>
          <w:sz w:val="24"/>
          <w:szCs w:val="24"/>
          <w:lang w:eastAsia="hr-HR"/>
        </w:rPr>
        <w:t>10.000,43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A73EA6" w:rsidRPr="00311AE2" w:rsidRDefault="00A73EA6" w:rsidP="00A73EA6">
      <w:pPr>
        <w:spacing w:after="0"/>
        <w:ind w:left="1416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ind w:left="1416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Ukupno unovčeno do 19.</w:t>
      </w:r>
      <w:r w:rsidR="00397833">
        <w:rPr>
          <w:rFonts w:ascii="Arial" w:eastAsia="Times New Roman" w:hAnsi="Arial"/>
          <w:sz w:val="24"/>
          <w:szCs w:val="24"/>
          <w:lang w:eastAsia="hr-HR"/>
        </w:rPr>
        <w:t>svibnja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2016.god.   .................. </w:t>
      </w:r>
      <w:r w:rsidR="00397833">
        <w:rPr>
          <w:rFonts w:ascii="Arial" w:eastAsia="Times New Roman" w:hAnsi="Arial"/>
          <w:sz w:val="24"/>
          <w:szCs w:val="24"/>
          <w:lang w:eastAsia="hr-HR"/>
        </w:rPr>
        <w:t>1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9.375,</w:t>
      </w:r>
      <w:r w:rsidR="00397833">
        <w:rPr>
          <w:rFonts w:ascii="Arial" w:eastAsia="Times New Roman" w:hAnsi="Arial"/>
          <w:sz w:val="24"/>
          <w:szCs w:val="24"/>
          <w:lang w:eastAsia="hr-HR"/>
        </w:rPr>
        <w:t>71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A73EA6" w:rsidRPr="00311AE2" w:rsidRDefault="00A73EA6" w:rsidP="00A73EA6">
      <w:pPr>
        <w:spacing w:after="0"/>
        <w:ind w:left="1416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ab/>
        <w:t>Utvrđene i osporene tražbine stečajnog dužnika:</w:t>
      </w:r>
    </w:p>
    <w:p w:rsidR="00A73EA6" w:rsidRPr="00311AE2" w:rsidRDefault="00A73EA6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utvrđene tražbine prvog višeg isplatnog reda..........................           -        </w:t>
      </w:r>
    </w:p>
    <w:p w:rsidR="00A73EA6" w:rsidRPr="00311AE2" w:rsidRDefault="00A73EA6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utvrđene tražbine drugog višeg isplatnog reda....................... 858.518,91 kn</w:t>
      </w:r>
    </w:p>
    <w:p w:rsidR="00A73EA6" w:rsidRPr="00311AE2" w:rsidRDefault="00A73EA6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u w:val="single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>osporene tražbine drugog višeg isplatnog reda......................   73.392,37 kn</w:t>
      </w:r>
    </w:p>
    <w:p w:rsidR="00A73EA6" w:rsidRPr="00311AE2" w:rsidRDefault="00A73EA6" w:rsidP="00A73EA6">
      <w:pPr>
        <w:spacing w:after="0"/>
        <w:ind w:left="1065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Ukupno:.................................................................................. 931.911,28 kn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ab/>
      </w:r>
    </w:p>
    <w:p w:rsidR="00A73EA6" w:rsidRPr="00311AE2" w:rsidRDefault="00A73EA6" w:rsidP="00A73EA6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>Ostvareni troškovi od dana otvaranja stečajnog postupka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ab/>
        <w:t>Dospjeli plaćeni troškovi stečajnog postupka</w:t>
      </w:r>
    </w:p>
    <w:p w:rsidR="00A73EA6" w:rsidRDefault="00397833" w:rsidP="00397833">
      <w:pPr>
        <w:spacing w:after="0"/>
        <w:ind w:firstLine="705"/>
        <w:jc w:val="both"/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>Kao što je navedeno u prethodnom izvješću d</w:t>
      </w:r>
      <w:r w:rsidR="00A73EA6" w:rsidRPr="00311AE2">
        <w:rPr>
          <w:rFonts w:ascii="Arial" w:eastAsia="Times New Roman" w:hAnsi="Arial"/>
          <w:sz w:val="24"/>
          <w:szCs w:val="24"/>
          <w:lang w:eastAsia="hr-HR"/>
        </w:rPr>
        <w:t xml:space="preserve">o 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19.veljače </w:t>
      </w:r>
      <w:r w:rsidR="00A73EA6" w:rsidRPr="00311AE2">
        <w:rPr>
          <w:rFonts w:ascii="Arial" w:eastAsia="Times New Roman" w:hAnsi="Arial"/>
          <w:sz w:val="24"/>
          <w:szCs w:val="24"/>
          <w:lang w:eastAsia="hr-HR"/>
        </w:rPr>
        <w:t xml:space="preserve">plaćeni </w:t>
      </w:r>
      <w:r>
        <w:rPr>
          <w:rFonts w:ascii="Arial" w:eastAsia="Times New Roman" w:hAnsi="Arial"/>
          <w:sz w:val="24"/>
          <w:szCs w:val="24"/>
          <w:lang w:eastAsia="hr-HR"/>
        </w:rPr>
        <w:t>su</w:t>
      </w:r>
      <w:r w:rsidR="00A73EA6" w:rsidRPr="00311AE2">
        <w:rPr>
          <w:rFonts w:ascii="Arial" w:eastAsia="Times New Roman" w:hAnsi="Arial"/>
          <w:sz w:val="24"/>
          <w:szCs w:val="24"/>
          <w:lang w:eastAsia="hr-HR"/>
        </w:rPr>
        <w:t xml:space="preserve"> troškovi stečajnog postupka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u iznosu 7.412,78 kn.</w:t>
      </w:r>
    </w:p>
    <w:p w:rsidR="00397833" w:rsidRPr="00311AE2" w:rsidRDefault="00397833" w:rsidP="00397833">
      <w:pPr>
        <w:spacing w:after="0"/>
        <w:ind w:firstLine="705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U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ovom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izvještajnom razdoblju od 19.</w:t>
      </w:r>
      <w:r>
        <w:rPr>
          <w:rFonts w:ascii="Arial" w:eastAsia="Times New Roman" w:hAnsi="Arial"/>
          <w:sz w:val="24"/>
          <w:szCs w:val="24"/>
          <w:lang w:eastAsia="hr-HR"/>
        </w:rPr>
        <w:t>veljače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</w:t>
      </w:r>
      <w:r>
        <w:rPr>
          <w:rFonts w:ascii="Arial" w:eastAsia="Times New Roman" w:hAnsi="Arial"/>
          <w:sz w:val="24"/>
          <w:szCs w:val="24"/>
          <w:lang w:eastAsia="hr-HR"/>
        </w:rPr>
        <w:t>6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.god. do 19.</w:t>
      </w:r>
      <w:r>
        <w:rPr>
          <w:rFonts w:ascii="Arial" w:eastAsia="Times New Roman" w:hAnsi="Arial"/>
          <w:sz w:val="24"/>
          <w:szCs w:val="24"/>
          <w:lang w:eastAsia="hr-HR"/>
        </w:rPr>
        <w:t>svibnja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2016.god.</w:t>
      </w:r>
      <w:r>
        <w:rPr>
          <w:rFonts w:ascii="Arial" w:eastAsia="Times New Roman" w:hAnsi="Arial"/>
          <w:sz w:val="24"/>
          <w:szCs w:val="24"/>
          <w:lang w:eastAsia="hr-HR"/>
        </w:rPr>
        <w:t xml:space="preserve"> plaćeni su sljedeći troškovi stečajnog postupka:</w:t>
      </w:r>
    </w:p>
    <w:p w:rsidR="00A73EA6" w:rsidRPr="00311AE2" w:rsidRDefault="00A73EA6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Bankarske naknade za vođenje žiro računa ............................    </w:t>
      </w:r>
      <w:r w:rsidR="008D1E9B">
        <w:rPr>
          <w:rFonts w:ascii="Arial" w:eastAsia="Times New Roman" w:hAnsi="Arial"/>
          <w:sz w:val="24"/>
          <w:szCs w:val="24"/>
          <w:lang w:eastAsia="hr-HR"/>
        </w:rPr>
        <w:t xml:space="preserve">  91,60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A73EA6" w:rsidRPr="00311AE2" w:rsidRDefault="00A73EA6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Plaćanje</w:t>
      </w:r>
      <w:r w:rsidR="008D1E9B">
        <w:rPr>
          <w:rFonts w:ascii="Arial" w:eastAsia="Times New Roman" w:hAnsi="Arial"/>
          <w:sz w:val="24"/>
          <w:szCs w:val="24"/>
          <w:lang w:eastAsia="hr-HR"/>
        </w:rPr>
        <w:t xml:space="preserve"> sudske pristojbe u predmetu Povrv-265/2015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........... </w:t>
      </w:r>
      <w:r w:rsidR="008D1E9B">
        <w:rPr>
          <w:rFonts w:ascii="Arial" w:eastAsia="Times New Roman" w:hAnsi="Arial"/>
          <w:sz w:val="24"/>
          <w:szCs w:val="24"/>
          <w:lang w:eastAsia="hr-HR"/>
        </w:rPr>
        <w:t>2.180,00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A73EA6" w:rsidRDefault="008D1E9B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 xml:space="preserve">Uplata </w:t>
      </w:r>
      <w:r w:rsidR="00B86B3C">
        <w:rPr>
          <w:rFonts w:ascii="Arial" w:eastAsia="Times New Roman" w:hAnsi="Arial"/>
          <w:sz w:val="24"/>
          <w:szCs w:val="24"/>
          <w:lang w:eastAsia="hr-HR"/>
        </w:rPr>
        <w:t xml:space="preserve">kupovnine </w:t>
      </w:r>
      <w:r>
        <w:rPr>
          <w:rFonts w:ascii="Arial" w:eastAsia="Times New Roman" w:hAnsi="Arial"/>
          <w:sz w:val="24"/>
          <w:szCs w:val="24"/>
          <w:lang w:eastAsia="hr-HR"/>
        </w:rPr>
        <w:t>razluč</w:t>
      </w:r>
      <w:r w:rsidR="00B86B3C">
        <w:rPr>
          <w:rFonts w:ascii="Arial" w:eastAsia="Times New Roman" w:hAnsi="Arial"/>
          <w:sz w:val="24"/>
          <w:szCs w:val="24"/>
          <w:lang w:eastAsia="hr-HR"/>
        </w:rPr>
        <w:t>.</w:t>
      </w:r>
      <w:r>
        <w:rPr>
          <w:rFonts w:ascii="Arial" w:eastAsia="Times New Roman" w:hAnsi="Arial"/>
          <w:sz w:val="24"/>
          <w:szCs w:val="24"/>
          <w:lang w:eastAsia="hr-HR"/>
        </w:rPr>
        <w:t>vjerov</w:t>
      </w:r>
      <w:r w:rsidR="00B86B3C">
        <w:rPr>
          <w:rFonts w:ascii="Arial" w:eastAsia="Times New Roman" w:hAnsi="Arial"/>
          <w:sz w:val="24"/>
          <w:szCs w:val="24"/>
          <w:lang w:eastAsia="hr-HR"/>
        </w:rPr>
        <w:t>.</w:t>
      </w:r>
      <w:r>
        <w:rPr>
          <w:rFonts w:ascii="Arial" w:eastAsia="Times New Roman" w:hAnsi="Arial"/>
          <w:sz w:val="24"/>
          <w:szCs w:val="24"/>
          <w:lang w:eastAsia="hr-HR"/>
        </w:rPr>
        <w:t>Hypo-leasing Steiermark</w:t>
      </w:r>
      <w:r w:rsidR="00B86B3C">
        <w:rPr>
          <w:rFonts w:ascii="Arial" w:eastAsia="Times New Roman" w:hAnsi="Arial"/>
          <w:sz w:val="24"/>
          <w:szCs w:val="24"/>
          <w:lang w:eastAsia="hr-HR"/>
        </w:rPr>
        <w:t xml:space="preserve"> </w:t>
      </w:r>
      <w:r w:rsidR="00A73EA6" w:rsidRPr="00311AE2">
        <w:rPr>
          <w:rFonts w:ascii="Arial" w:eastAsia="Times New Roman" w:hAnsi="Arial"/>
          <w:sz w:val="24"/>
          <w:szCs w:val="24"/>
          <w:lang w:eastAsia="hr-HR"/>
        </w:rPr>
        <w:t xml:space="preserve">....     </w:t>
      </w:r>
      <w:r w:rsidR="00B86B3C">
        <w:rPr>
          <w:rFonts w:ascii="Arial" w:eastAsia="Times New Roman" w:hAnsi="Arial"/>
          <w:sz w:val="24"/>
          <w:szCs w:val="24"/>
          <w:lang w:eastAsia="hr-HR"/>
        </w:rPr>
        <w:t>1.467,73</w:t>
      </w:r>
      <w:r w:rsidR="00A73EA6"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B86B3C" w:rsidRDefault="00B86B3C" w:rsidP="00B86B3C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 xml:space="preserve">Uplata kupovnine razluč.vjerov. porezna uprava .............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....     </w:t>
      </w:r>
      <w:r>
        <w:rPr>
          <w:rFonts w:ascii="Arial" w:eastAsia="Times New Roman" w:hAnsi="Arial"/>
          <w:sz w:val="24"/>
          <w:szCs w:val="24"/>
          <w:lang w:eastAsia="hr-HR"/>
        </w:rPr>
        <w:t>3.057,27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B86B3C" w:rsidRPr="00311AE2" w:rsidRDefault="00B86B3C" w:rsidP="00B86B3C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>
        <w:rPr>
          <w:rFonts w:ascii="Arial" w:eastAsia="Times New Roman" w:hAnsi="Arial"/>
          <w:sz w:val="24"/>
          <w:szCs w:val="24"/>
          <w:lang w:eastAsia="hr-HR"/>
        </w:rPr>
        <w:t>Trošak poštarine, kopiranja i uredskog materijala ..................      270,90 kn</w:t>
      </w:r>
    </w:p>
    <w:p w:rsidR="00A73EA6" w:rsidRPr="00311AE2" w:rsidRDefault="00A73EA6" w:rsidP="00A73EA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/>
          <w:sz w:val="24"/>
          <w:szCs w:val="24"/>
          <w:u w:val="single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u w:val="single"/>
          <w:lang w:eastAsia="hr-HR"/>
        </w:rPr>
        <w:t>Trošak knjigovodstva ...............................................................  1.250,00 kn</w:t>
      </w:r>
    </w:p>
    <w:p w:rsidR="00A73EA6" w:rsidRPr="00311AE2" w:rsidRDefault="00A73EA6" w:rsidP="00A73EA6">
      <w:pPr>
        <w:spacing w:after="0"/>
        <w:ind w:left="1065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             Ukupno: ...................................................................... </w:t>
      </w:r>
      <w:r w:rsidR="00B86B3C">
        <w:rPr>
          <w:rFonts w:ascii="Arial" w:eastAsia="Times New Roman" w:hAnsi="Arial"/>
          <w:sz w:val="24"/>
          <w:szCs w:val="24"/>
          <w:lang w:eastAsia="hr-HR"/>
        </w:rPr>
        <w:t xml:space="preserve">8.317,50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</w:t>
      </w:r>
    </w:p>
    <w:p w:rsidR="00A73EA6" w:rsidRPr="00311AE2" w:rsidRDefault="00A73EA6" w:rsidP="00A73EA6">
      <w:pPr>
        <w:spacing w:after="0"/>
        <w:ind w:left="1065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ind w:left="1065"/>
        <w:contextualSpacing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Stanje žiro računa </w:t>
      </w:r>
      <w:r w:rsidR="00B86B3C">
        <w:rPr>
          <w:rFonts w:ascii="Arial" w:eastAsia="Times New Roman" w:hAnsi="Arial"/>
          <w:sz w:val="24"/>
          <w:szCs w:val="24"/>
          <w:lang w:eastAsia="hr-HR"/>
        </w:rPr>
        <w:t xml:space="preserve">i blagajne na dan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1</w:t>
      </w:r>
      <w:r w:rsidR="00B86B3C">
        <w:rPr>
          <w:rFonts w:ascii="Arial" w:eastAsia="Times New Roman" w:hAnsi="Arial"/>
          <w:sz w:val="24"/>
          <w:szCs w:val="24"/>
          <w:lang w:eastAsia="hr-HR"/>
        </w:rPr>
        <w:t>6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>.0</w:t>
      </w:r>
      <w:r w:rsidR="00B86B3C">
        <w:rPr>
          <w:rFonts w:ascii="Arial" w:eastAsia="Times New Roman" w:hAnsi="Arial"/>
          <w:sz w:val="24"/>
          <w:szCs w:val="24"/>
          <w:lang w:eastAsia="hr-HR"/>
        </w:rPr>
        <w:t>5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.2016.god. = </w:t>
      </w:r>
      <w:r w:rsidR="00B86B3C">
        <w:rPr>
          <w:rFonts w:ascii="Arial" w:eastAsia="Times New Roman" w:hAnsi="Arial"/>
          <w:sz w:val="24"/>
          <w:szCs w:val="24"/>
          <w:lang w:eastAsia="hr-HR"/>
        </w:rPr>
        <w:t>3.645,43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kn.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</w:t>
      </w:r>
    </w:p>
    <w:p w:rsidR="00A73EA6" w:rsidRPr="00311AE2" w:rsidRDefault="00A73EA6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>Dospjeli neplaćeni troškovi stečajnog postupka</w:t>
      </w:r>
    </w:p>
    <w:p w:rsidR="00A73EA6" w:rsidRPr="00311AE2" w:rsidRDefault="00A73EA6" w:rsidP="00A73EA6">
      <w:pPr>
        <w:spacing w:after="0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Do sada su dospjeli, a nisu plaćeni sljedeći troškovi stečajnog postupka: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6"/>
        <w:gridCol w:w="1950"/>
      </w:tblGrid>
      <w:tr w:rsidR="00A73EA6" w:rsidRPr="00311AE2" w:rsidTr="00ED7C1D">
        <w:tc>
          <w:tcPr>
            <w:tcW w:w="7336" w:type="dxa"/>
            <w:shd w:val="clear" w:color="auto" w:fill="auto"/>
          </w:tcPr>
          <w:p w:rsidR="00A73EA6" w:rsidRPr="00311AE2" w:rsidRDefault="00A73EA6" w:rsidP="006D3165">
            <w:pPr>
              <w:spacing w:after="0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- trošk.knjigovodstva V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>I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.mj/14.-I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>V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.mj./16.(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>8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00,00 kn/mj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x 23 mjeseca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.+PDV)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>=16,800,00 + PDV (-plać.2.000,00 +PDV)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73EA6" w:rsidRPr="00311AE2" w:rsidRDefault="006D3165" w:rsidP="006D3165">
            <w:pPr>
              <w:spacing w:after="0"/>
              <w:jc w:val="center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/>
                <w:sz w:val="24"/>
                <w:szCs w:val="24"/>
                <w:lang w:eastAsia="hr-HR"/>
              </w:rPr>
              <w:t>20.500</w:t>
            </w:r>
            <w:r w:rsidR="00A73EA6"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,00 kn</w:t>
            </w:r>
          </w:p>
        </w:tc>
      </w:tr>
      <w:tr w:rsidR="00A73EA6" w:rsidRPr="00311AE2" w:rsidTr="00ED7C1D">
        <w:tc>
          <w:tcPr>
            <w:tcW w:w="7336" w:type="dxa"/>
            <w:shd w:val="clear" w:color="auto" w:fill="auto"/>
          </w:tcPr>
          <w:p w:rsidR="00A73EA6" w:rsidRPr="00311AE2" w:rsidRDefault="00A73EA6" w:rsidP="00ED7C1D">
            <w:pPr>
              <w:spacing w:after="0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- administrativni poslovi (1.000,00 kn + porez i prirez)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73EA6" w:rsidRPr="00311AE2" w:rsidRDefault="00A73EA6" w:rsidP="00ED7C1D">
            <w:pPr>
              <w:spacing w:after="0"/>
              <w:jc w:val="center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2.039,01 kn</w:t>
            </w:r>
          </w:p>
        </w:tc>
      </w:tr>
      <w:tr w:rsidR="00A73EA6" w:rsidRPr="00311AE2" w:rsidTr="00ED7C1D">
        <w:tc>
          <w:tcPr>
            <w:tcW w:w="7336" w:type="dxa"/>
            <w:shd w:val="clear" w:color="auto" w:fill="auto"/>
          </w:tcPr>
          <w:p w:rsidR="00A73EA6" w:rsidRPr="00311AE2" w:rsidRDefault="00A73EA6" w:rsidP="00ED7C1D">
            <w:pPr>
              <w:spacing w:after="0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- GAMONT d.o.o. u steč.-najam posl.prostora za potrebe stečaja (200,00 kn/mj. + PDV) za XII.mj./14 - I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>V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.mj./16.god.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73EA6" w:rsidRPr="00311AE2" w:rsidRDefault="00A73EA6" w:rsidP="006D3165">
            <w:pPr>
              <w:spacing w:after="0"/>
              <w:jc w:val="center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</w:t>
            </w:r>
            <w:r w:rsidR="006D3165">
              <w:rPr>
                <w:rFonts w:ascii="Arial" w:eastAsia="Times New Roman" w:hAnsi="Arial"/>
                <w:sz w:val="24"/>
                <w:szCs w:val="24"/>
                <w:lang w:eastAsia="hr-HR"/>
              </w:rPr>
              <w:t>4.250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,00 kn</w:t>
            </w:r>
          </w:p>
        </w:tc>
      </w:tr>
      <w:tr w:rsidR="00A73EA6" w:rsidRPr="00311AE2" w:rsidTr="00ED7C1D">
        <w:tc>
          <w:tcPr>
            <w:tcW w:w="7336" w:type="dxa"/>
            <w:shd w:val="clear" w:color="auto" w:fill="auto"/>
          </w:tcPr>
          <w:p w:rsidR="00A73EA6" w:rsidRPr="00311AE2" w:rsidRDefault="00A73EA6" w:rsidP="00ED7C1D">
            <w:pPr>
              <w:spacing w:after="0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73EA6" w:rsidRPr="00311AE2" w:rsidRDefault="00A73EA6" w:rsidP="00582ECC">
            <w:pPr>
              <w:spacing w:after="0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2</w:t>
            </w:r>
            <w:r w:rsidR="00582ECC">
              <w:rPr>
                <w:rFonts w:ascii="Arial" w:eastAsia="Times New Roman" w:hAnsi="Arial"/>
                <w:sz w:val="24"/>
                <w:szCs w:val="24"/>
                <w:lang w:eastAsia="hr-HR"/>
              </w:rPr>
              <w:t>6.789,01</w:t>
            </w: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kn</w:t>
            </w:r>
          </w:p>
        </w:tc>
      </w:tr>
    </w:tbl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+ nagrada stečajnom upravitelju prema odluci Suda.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582ECC" w:rsidRDefault="00582ECC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582ECC" w:rsidRDefault="00582ECC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582ECC" w:rsidRDefault="00582ECC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ind w:left="705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lastRenderedPageBreak/>
        <w:t>Planirani troškovi za naredno tromjesečno razdoblje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 xml:space="preserve">       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Planirani troškovi za naredno tromjesečno razdoblje od 19. </w:t>
      </w:r>
      <w:r w:rsidR="00582ECC">
        <w:rPr>
          <w:rFonts w:ascii="Arial" w:eastAsia="Times New Roman" w:hAnsi="Arial"/>
          <w:sz w:val="24"/>
          <w:szCs w:val="24"/>
          <w:lang w:eastAsia="hr-HR"/>
        </w:rPr>
        <w:t>svibnja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do 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      19. </w:t>
      </w:r>
      <w:r w:rsidR="00582ECC">
        <w:rPr>
          <w:rFonts w:ascii="Arial" w:eastAsia="Times New Roman" w:hAnsi="Arial"/>
          <w:sz w:val="24"/>
          <w:szCs w:val="24"/>
          <w:lang w:eastAsia="hr-HR"/>
        </w:rPr>
        <w:t>kolovoza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2016. godine</w:t>
      </w: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950"/>
      </w:tblGrid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Poštanski troškovi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   100,00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Trošak telefona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   100,00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Trošak uredskog materijala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   100,00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Troškovi platnog prometa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   200,00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Troškovi knjigovodstvenog servisa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3.000,00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GAMONT d.o.o. u steč.-najam posl.prostora za potrebe steč.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     750,00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Odvjetnički troškovi 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20.000,00 kn</w:t>
            </w:r>
          </w:p>
        </w:tc>
      </w:tr>
      <w:tr w:rsidR="00A73EA6" w:rsidRPr="00311AE2" w:rsidTr="00ED7C1D">
        <w:tc>
          <w:tcPr>
            <w:tcW w:w="7338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950" w:type="dxa"/>
            <w:shd w:val="clear" w:color="auto" w:fill="auto"/>
          </w:tcPr>
          <w:p w:rsidR="00A73EA6" w:rsidRPr="00311AE2" w:rsidRDefault="00A73EA6" w:rsidP="00ED7C1D">
            <w:pPr>
              <w:spacing w:after="0"/>
              <w:jc w:val="both"/>
              <w:rPr>
                <w:rFonts w:ascii="Arial" w:eastAsia="Times New Roman" w:hAnsi="Arial"/>
                <w:sz w:val="24"/>
                <w:szCs w:val="24"/>
                <w:lang w:eastAsia="hr-HR"/>
              </w:rPr>
            </w:pPr>
            <w:r w:rsidRPr="00311AE2">
              <w:rPr>
                <w:rFonts w:ascii="Arial" w:eastAsia="Times New Roman" w:hAnsi="Arial"/>
                <w:sz w:val="24"/>
                <w:szCs w:val="24"/>
                <w:lang w:eastAsia="hr-HR"/>
              </w:rPr>
              <w:t xml:space="preserve"> 24.250,00 kn</w:t>
            </w:r>
          </w:p>
        </w:tc>
      </w:tr>
    </w:tbl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</w:p>
    <w:p w:rsidR="00A73EA6" w:rsidRPr="00311AE2" w:rsidRDefault="00A73EA6" w:rsidP="00A73EA6">
      <w:pPr>
        <w:spacing w:after="0"/>
        <w:jc w:val="both"/>
        <w:rPr>
          <w:rFonts w:ascii="Arial" w:eastAsia="Times New Roman" w:hAnsi="Arial"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>Uz navedene planirane troškove potrebno je planirati trošak izlučivanja i arhiviranja poslovne dokumentacije, te trošak zatvaranja žiro računa, odjave društva u Državnom zavodu za statistiku, javna objava FINA-e i drugi troškovi</w:t>
      </w:r>
      <w:r w:rsidR="00582ECC">
        <w:rPr>
          <w:rFonts w:ascii="Arial" w:eastAsia="Times New Roman" w:hAnsi="Arial"/>
          <w:sz w:val="24"/>
          <w:szCs w:val="24"/>
          <w:lang w:eastAsia="hr-HR"/>
        </w:rPr>
        <w:t>,</w:t>
      </w: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a o kojima će stečajni upravitelj izvješćivati u narednim redovnim izvješćima.</w:t>
      </w:r>
    </w:p>
    <w:p w:rsidR="00F410C2" w:rsidRPr="00966EFF" w:rsidRDefault="00F410C2" w:rsidP="00966EFF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4A00EF" w:rsidRPr="008D2C34" w:rsidRDefault="004A00EF" w:rsidP="004A00E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4A00EF" w:rsidRPr="008D2C34" w:rsidRDefault="004A00EF" w:rsidP="004A00E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="00346075">
        <w:rPr>
          <w:rFonts w:ascii="Arial" w:hAnsi="Arial" w:cs="Arial"/>
          <w:sz w:val="24"/>
          <w:szCs w:val="24"/>
          <w:lang w:val="pl-PL"/>
        </w:rPr>
        <w:t>1</w:t>
      </w:r>
      <w:r w:rsidR="00582ECC">
        <w:rPr>
          <w:rFonts w:ascii="Arial" w:hAnsi="Arial" w:cs="Arial"/>
          <w:sz w:val="24"/>
          <w:szCs w:val="24"/>
          <w:lang w:val="pl-PL"/>
        </w:rPr>
        <w:t>9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46075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582ECC">
        <w:rPr>
          <w:rFonts w:ascii="Arial" w:hAnsi="Arial" w:cs="Arial"/>
          <w:sz w:val="24"/>
          <w:szCs w:val="24"/>
          <w:u w:val="single"/>
          <w:lang w:val="pl-PL"/>
        </w:rPr>
        <w:t>svibnja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</w:t>
      </w:r>
      <w:r w:rsidR="009833CB" w:rsidRPr="008D2C34">
        <w:rPr>
          <w:rFonts w:ascii="Arial" w:hAnsi="Arial" w:cs="Arial"/>
          <w:sz w:val="24"/>
          <w:szCs w:val="24"/>
          <w:lang w:val="pl-PL"/>
        </w:rPr>
        <w:t>O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</w:t>
      </w:r>
      <w:r w:rsidR="00346075">
        <w:rPr>
          <w:rFonts w:ascii="Arial" w:hAnsi="Arial" w:cs="Arial"/>
          <w:sz w:val="24"/>
          <w:szCs w:val="24"/>
          <w:lang w:val="pl-PL"/>
        </w:rPr>
        <w:t>1</w:t>
      </w:r>
      <w:r w:rsidR="00582ECC">
        <w:rPr>
          <w:rFonts w:ascii="Arial" w:hAnsi="Arial" w:cs="Arial"/>
          <w:sz w:val="24"/>
          <w:szCs w:val="24"/>
          <w:lang w:val="pl-PL"/>
        </w:rPr>
        <w:t>9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582ECC">
        <w:rPr>
          <w:rFonts w:ascii="Arial" w:hAnsi="Arial" w:cs="Arial"/>
          <w:sz w:val="24"/>
          <w:szCs w:val="24"/>
          <w:u w:val="single"/>
          <w:lang w:val="pl-PL"/>
        </w:rPr>
        <w:t>kolovoza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835CB1" w:rsidRDefault="00582ECC" w:rsidP="004A00EF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Vezano na ishod presude u sporu </w:t>
      </w:r>
      <w:r w:rsidR="00835CB1" w:rsidRPr="00311AE2">
        <w:rPr>
          <w:rFonts w:ascii="Arial" w:eastAsia="Times New Roman" w:hAnsi="Arial"/>
          <w:sz w:val="24"/>
          <w:szCs w:val="24"/>
          <w:lang w:eastAsia="hr-HR"/>
        </w:rPr>
        <w:t>Povrv-265/15</w:t>
      </w:r>
      <w:r w:rsidR="00835CB1">
        <w:rPr>
          <w:rFonts w:ascii="Arial" w:eastAsia="Times New Roman" w:hAnsi="Arial"/>
          <w:sz w:val="24"/>
          <w:szCs w:val="24"/>
          <w:lang w:eastAsia="hr-HR"/>
        </w:rPr>
        <w:t xml:space="preserve"> u</w:t>
      </w:r>
      <w:r w:rsidR="00835CB1" w:rsidRPr="00311AE2">
        <w:rPr>
          <w:rFonts w:ascii="Arial" w:eastAsia="Times New Roman" w:hAnsi="Arial"/>
          <w:sz w:val="24"/>
          <w:szCs w:val="24"/>
          <w:lang w:eastAsia="hr-HR"/>
        </w:rPr>
        <w:t xml:space="preserve"> Trgovačk</w:t>
      </w:r>
      <w:r w:rsidR="00835CB1">
        <w:rPr>
          <w:rFonts w:ascii="Arial" w:eastAsia="Times New Roman" w:hAnsi="Arial"/>
          <w:sz w:val="24"/>
          <w:szCs w:val="24"/>
          <w:lang w:eastAsia="hr-HR"/>
        </w:rPr>
        <w:t>om</w:t>
      </w:r>
      <w:r w:rsidR="00835CB1" w:rsidRPr="00311AE2">
        <w:rPr>
          <w:rFonts w:ascii="Arial" w:eastAsia="Times New Roman" w:hAnsi="Arial"/>
          <w:sz w:val="24"/>
          <w:szCs w:val="24"/>
          <w:lang w:eastAsia="hr-HR"/>
        </w:rPr>
        <w:t xml:space="preserve"> sud</w:t>
      </w:r>
      <w:r w:rsidR="00835CB1">
        <w:rPr>
          <w:rFonts w:ascii="Arial" w:eastAsia="Times New Roman" w:hAnsi="Arial"/>
          <w:sz w:val="24"/>
          <w:szCs w:val="24"/>
          <w:lang w:eastAsia="hr-HR"/>
        </w:rPr>
        <w:t>u</w:t>
      </w:r>
      <w:r w:rsidR="00835CB1" w:rsidRPr="00311AE2">
        <w:rPr>
          <w:rFonts w:ascii="Arial" w:eastAsia="Times New Roman" w:hAnsi="Arial"/>
          <w:sz w:val="24"/>
          <w:szCs w:val="24"/>
          <w:lang w:eastAsia="hr-HR"/>
        </w:rPr>
        <w:t xml:space="preserve"> u Splitu c/a NK HAJDUK</w:t>
      </w:r>
      <w:r w:rsidR="00835CB1">
        <w:rPr>
          <w:rFonts w:ascii="Arial" w:hAnsi="Arial" w:cs="Arial"/>
          <w:sz w:val="24"/>
          <w:szCs w:val="24"/>
          <w:lang w:val="pl-PL"/>
        </w:rPr>
        <w:t>, pričekati objavu presude i u slučaju povoljne presude za stečajnog dužnika, pokušati se nagoditi u vezi plaćanja.</w:t>
      </w:r>
    </w:p>
    <w:p w:rsidR="004A00EF" w:rsidRPr="008D2C34" w:rsidRDefault="004A00EF" w:rsidP="004A00E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 w:rsidR="00835CB1">
        <w:rPr>
          <w:rFonts w:ascii="Arial" w:hAnsi="Arial" w:cs="Arial"/>
          <w:sz w:val="24"/>
          <w:szCs w:val="24"/>
          <w:u w:val="single"/>
          <w:lang w:val="pl-PL"/>
        </w:rPr>
        <w:t>19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35CB1">
        <w:rPr>
          <w:rFonts w:ascii="Arial" w:hAnsi="Arial" w:cs="Arial"/>
          <w:sz w:val="24"/>
          <w:szCs w:val="24"/>
          <w:u w:val="single"/>
          <w:lang w:val="pl-PL"/>
        </w:rPr>
        <w:t>svibanj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8D2C34" w:rsidRPr="008D2C34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4A00EF" w:rsidRPr="008D2C34" w:rsidRDefault="004A00EF" w:rsidP="004A00E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</w:rPr>
      </w:pPr>
    </w:p>
    <w:p w:rsidR="00311AE2" w:rsidRPr="00311AE2" w:rsidRDefault="00311AE2" w:rsidP="00311AE2">
      <w:pPr>
        <w:spacing w:after="0"/>
        <w:jc w:val="both"/>
        <w:rPr>
          <w:rFonts w:ascii="Arial" w:eastAsia="Times New Roman" w:hAnsi="Arial"/>
          <w:b/>
          <w:sz w:val="24"/>
          <w:szCs w:val="24"/>
          <w:lang w:eastAsia="hr-HR"/>
        </w:rPr>
      </w:pPr>
      <w:r w:rsidRPr="00311AE2">
        <w:rPr>
          <w:rFonts w:ascii="Arial" w:eastAsia="Times New Roman" w:hAnsi="Arial"/>
          <w:sz w:val="24"/>
          <w:szCs w:val="24"/>
          <w:lang w:eastAsia="hr-HR"/>
        </w:rPr>
        <w:t xml:space="preserve">  </w:t>
      </w:r>
      <w:r w:rsidRPr="00311AE2">
        <w:rPr>
          <w:rFonts w:ascii="Arial" w:eastAsia="Times New Roman" w:hAnsi="Arial"/>
          <w:b/>
          <w:sz w:val="24"/>
          <w:szCs w:val="24"/>
          <w:lang w:eastAsia="hr-HR"/>
        </w:rPr>
        <w:t xml:space="preserve"> </w:t>
      </w:r>
    </w:p>
    <w:p w:rsidR="00311AE2" w:rsidRPr="00311AE2" w:rsidRDefault="00311AE2" w:rsidP="00311AE2">
      <w:pPr>
        <w:spacing w:after="0"/>
        <w:rPr>
          <w:rFonts w:ascii="Arial" w:eastAsia="Times New Roman" w:hAnsi="Arial"/>
          <w:sz w:val="24"/>
          <w:szCs w:val="24"/>
          <w:lang w:eastAsia="hr-HR"/>
        </w:rPr>
      </w:pPr>
    </w:p>
    <w:p w:rsidR="00311AE2" w:rsidRPr="00311AE2" w:rsidRDefault="00311AE2" w:rsidP="00311AE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B17872" w:rsidRPr="008D2C34" w:rsidRDefault="00B17872">
      <w:pPr>
        <w:rPr>
          <w:rFonts w:ascii="Arial" w:hAnsi="Arial" w:cs="Arial"/>
          <w:sz w:val="24"/>
          <w:szCs w:val="24"/>
        </w:rPr>
      </w:pPr>
    </w:p>
    <w:sectPr w:rsidR="00B17872" w:rsidRPr="008D2C3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EFB" w:rsidRDefault="00DB0EFB" w:rsidP="00835CB1">
      <w:pPr>
        <w:spacing w:after="0"/>
      </w:pPr>
      <w:r>
        <w:separator/>
      </w:r>
    </w:p>
  </w:endnote>
  <w:endnote w:type="continuationSeparator" w:id="0">
    <w:p w:rsidR="00DB0EFB" w:rsidRDefault="00DB0EFB" w:rsidP="00835C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223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5CB1" w:rsidRDefault="00835CB1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1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5CB1" w:rsidRDefault="00835CB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EFB" w:rsidRDefault="00DB0EFB" w:rsidP="00835CB1">
      <w:pPr>
        <w:spacing w:after="0"/>
      </w:pPr>
      <w:r>
        <w:separator/>
      </w:r>
    </w:p>
  </w:footnote>
  <w:footnote w:type="continuationSeparator" w:id="0">
    <w:p w:rsidR="00DB0EFB" w:rsidRDefault="00DB0EFB" w:rsidP="00835C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7314B"/>
    <w:multiLevelType w:val="hybridMultilevel"/>
    <w:tmpl w:val="562AF67E"/>
    <w:lvl w:ilvl="0" w:tplc="AA680B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7D7551"/>
    <w:multiLevelType w:val="hybridMultilevel"/>
    <w:tmpl w:val="B5B435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41390"/>
    <w:multiLevelType w:val="hybridMultilevel"/>
    <w:tmpl w:val="F3827700"/>
    <w:lvl w:ilvl="0" w:tplc="E04C4A4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F4B3D"/>
    <w:multiLevelType w:val="hybridMultilevel"/>
    <w:tmpl w:val="1D162986"/>
    <w:lvl w:ilvl="0" w:tplc="3F3C3BF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54532"/>
    <w:multiLevelType w:val="hybridMultilevel"/>
    <w:tmpl w:val="23B2B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F3FA6"/>
    <w:multiLevelType w:val="hybridMultilevel"/>
    <w:tmpl w:val="C1CC4568"/>
    <w:lvl w:ilvl="0" w:tplc="09DCA768">
      <w:start w:val="7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01923E1"/>
    <w:multiLevelType w:val="hybridMultilevel"/>
    <w:tmpl w:val="AB94E63E"/>
    <w:lvl w:ilvl="0" w:tplc="00CAC5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A2C0B"/>
    <w:multiLevelType w:val="hybridMultilevel"/>
    <w:tmpl w:val="DD7442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0EF"/>
    <w:rsid w:val="00010B57"/>
    <w:rsid w:val="000208B5"/>
    <w:rsid w:val="00033E82"/>
    <w:rsid w:val="00091397"/>
    <w:rsid w:val="0028554F"/>
    <w:rsid w:val="002B3DD3"/>
    <w:rsid w:val="002F52EC"/>
    <w:rsid w:val="00311AE2"/>
    <w:rsid w:val="00346075"/>
    <w:rsid w:val="0039716D"/>
    <w:rsid w:val="00397833"/>
    <w:rsid w:val="003C3056"/>
    <w:rsid w:val="003F5FD1"/>
    <w:rsid w:val="004A00EF"/>
    <w:rsid w:val="00566113"/>
    <w:rsid w:val="00582ECC"/>
    <w:rsid w:val="005D4389"/>
    <w:rsid w:val="00603AA5"/>
    <w:rsid w:val="006A1BC4"/>
    <w:rsid w:val="006D3165"/>
    <w:rsid w:val="006E3A3C"/>
    <w:rsid w:val="0070473C"/>
    <w:rsid w:val="00740223"/>
    <w:rsid w:val="00822E00"/>
    <w:rsid w:val="00835CB1"/>
    <w:rsid w:val="00855C9E"/>
    <w:rsid w:val="008A4141"/>
    <w:rsid w:val="008A6108"/>
    <w:rsid w:val="008D1E9B"/>
    <w:rsid w:val="008D2C34"/>
    <w:rsid w:val="00966EFF"/>
    <w:rsid w:val="009833CB"/>
    <w:rsid w:val="00A21224"/>
    <w:rsid w:val="00A2400B"/>
    <w:rsid w:val="00A36641"/>
    <w:rsid w:val="00A73EA6"/>
    <w:rsid w:val="00AA1683"/>
    <w:rsid w:val="00AC26AC"/>
    <w:rsid w:val="00B13BA4"/>
    <w:rsid w:val="00B17872"/>
    <w:rsid w:val="00B7242A"/>
    <w:rsid w:val="00B86B3C"/>
    <w:rsid w:val="00CC5616"/>
    <w:rsid w:val="00CE7CA9"/>
    <w:rsid w:val="00DB0EFB"/>
    <w:rsid w:val="00DD413D"/>
    <w:rsid w:val="00F410C2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0E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00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35CB1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835CB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35CB1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835CB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CB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C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0E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00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35CB1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835CB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35CB1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835CB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CB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C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4A641-E2BD-4145-B16F-31DB6668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4818</Characters>
  <Application>Microsoft Office Word</Application>
  <DocSecurity>4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Valentina Kranjčić</cp:lastModifiedBy>
  <cp:revision>2</cp:revision>
  <cp:lastPrinted>2016-06-07T14:09:00Z</cp:lastPrinted>
  <dcterms:created xsi:type="dcterms:W3CDTF">2016-06-13T08:14:00Z</dcterms:created>
  <dcterms:modified xsi:type="dcterms:W3CDTF">2016-06-13T08:14:00Z</dcterms:modified>
</cp:coreProperties>
</file>